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815BA" w:rsidRDefault="00CB1E64">
      <w:pPr>
        <w:jc w:val="center"/>
        <w:rPr>
          <w:rFonts w:hint="eastAsia"/>
        </w:rPr>
      </w:pPr>
      <w:r>
        <w:rPr>
          <w:b/>
          <w:noProof/>
          <w:sz w:val="24"/>
          <w:szCs w:val="24"/>
          <w:lang w:eastAsia="pt-BR" w:bidi="ar-SA"/>
        </w:rPr>
        <w:drawing>
          <wp:anchor distT="0" distB="0" distL="114935" distR="114935" simplePos="0" relativeHeight="3" behindDoc="0" locked="0" layoutInCell="1" allowOverlap="1">
            <wp:simplePos x="0" y="0"/>
            <wp:positionH relativeFrom="column">
              <wp:posOffset>-260350</wp:posOffset>
            </wp:positionH>
            <wp:positionV relativeFrom="paragraph">
              <wp:posOffset>-80645</wp:posOffset>
            </wp:positionV>
            <wp:extent cx="913130" cy="759460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130" cy="759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5021">
        <w:rPr>
          <w:b/>
          <w:sz w:val="24"/>
          <w:szCs w:val="24"/>
        </w:rPr>
        <w:t xml:space="preserve">            </w:t>
      </w:r>
      <w:bookmarkStart w:id="0" w:name="_GoBack"/>
      <w:bookmarkEnd w:id="0"/>
      <w:r>
        <w:rPr>
          <w:b/>
          <w:sz w:val="24"/>
          <w:szCs w:val="24"/>
        </w:rPr>
        <w:t>MINISTÉRIO DA EDUCAÇÃO</w:t>
      </w:r>
    </w:p>
    <w:p w:rsidR="00F815BA" w:rsidRDefault="00CB1E64">
      <w:pPr>
        <w:jc w:val="center"/>
        <w:rPr>
          <w:rFonts w:hint="eastAsia"/>
          <w:b/>
          <w:sz w:val="24"/>
          <w:szCs w:val="24"/>
        </w:rPr>
      </w:pPr>
      <w:r>
        <w:rPr>
          <w:b/>
          <w:sz w:val="24"/>
          <w:szCs w:val="24"/>
        </w:rPr>
        <w:t>UNIVERSIDADE FEDERAL DE SANTA MARIA</w:t>
      </w:r>
    </w:p>
    <w:p w:rsidR="00F815BA" w:rsidRDefault="00CB1E64">
      <w:pPr>
        <w:jc w:val="center"/>
        <w:rPr>
          <w:rFonts w:hint="eastAsia"/>
        </w:rPr>
      </w:pPr>
      <w:r>
        <w:rPr>
          <w:b/>
          <w:sz w:val="24"/>
          <w:szCs w:val="24"/>
        </w:rPr>
        <w:t>DEPARTAMENTO DE MATERIAL E PATRIMÔNIO</w:t>
      </w:r>
    </w:p>
    <w:p w:rsidR="00F815BA" w:rsidRDefault="00CB1E64">
      <w:pPr>
        <w:keepNext/>
        <w:widowControl/>
        <w:numPr>
          <w:ilvl w:val="2"/>
          <w:numId w:val="1"/>
        </w:num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DIVISÃO DE ALMOXARIFADO CENTRAL</w:t>
      </w:r>
    </w:p>
    <w:p w:rsidR="00F815BA" w:rsidRDefault="00CB1E64">
      <w:pPr>
        <w:jc w:val="center"/>
        <w:rPr>
          <w:rFonts w:hint="eastAsia"/>
          <w:sz w:val="24"/>
          <w:szCs w:val="24"/>
        </w:rPr>
      </w:pPr>
      <w:r>
        <w:rPr>
          <w:b/>
          <w:sz w:val="24"/>
          <w:szCs w:val="24"/>
        </w:rPr>
        <w:t>SEÇÃO ADMINISTRATIVA, PROCESSAMENTO E ARQUIVO</w:t>
      </w:r>
    </w:p>
    <w:p w:rsidR="005F3554" w:rsidRDefault="006F388E" w:rsidP="006F388E">
      <w:pPr>
        <w:tabs>
          <w:tab w:val="left" w:pos="3225"/>
          <w:tab w:val="center" w:pos="4535"/>
        </w:tabs>
        <w:spacing w:before="100" w:after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 w:rsidR="006F388E" w:rsidRDefault="006F388E">
      <w:pPr>
        <w:spacing w:before="100" w:after="100"/>
        <w:jc w:val="center"/>
        <w:rPr>
          <w:rFonts w:hint="eastAsia"/>
          <w:sz w:val="24"/>
          <w:szCs w:val="24"/>
        </w:rPr>
      </w:pPr>
    </w:p>
    <w:p w:rsidR="005F3554" w:rsidRDefault="005F3554">
      <w:pPr>
        <w:spacing w:before="100" w:after="100"/>
        <w:ind w:firstLine="708"/>
        <w:jc w:val="center"/>
        <w:rPr>
          <w:rFonts w:hint="eastAsia"/>
          <w:b/>
          <w:i/>
          <w:sz w:val="24"/>
          <w:szCs w:val="24"/>
          <w:u w:val="single"/>
        </w:rPr>
      </w:pPr>
      <w:r w:rsidRPr="00E27069">
        <w:rPr>
          <w:b/>
          <w:i/>
          <w:sz w:val="24"/>
          <w:szCs w:val="24"/>
          <w:highlight w:val="yellow"/>
          <w:u w:val="single"/>
        </w:rPr>
        <w:t>CONDIÇÕES DA CONTRATAÇÃO</w:t>
      </w:r>
      <w:r w:rsidR="00E27069" w:rsidRPr="00E27069">
        <w:rPr>
          <w:b/>
          <w:i/>
          <w:sz w:val="24"/>
          <w:szCs w:val="24"/>
          <w:highlight w:val="yellow"/>
          <w:u w:val="single"/>
        </w:rPr>
        <w:t xml:space="preserve"> – Material de consumo</w:t>
      </w:r>
    </w:p>
    <w:p w:rsidR="005F3554" w:rsidRDefault="005F3554">
      <w:pPr>
        <w:spacing w:before="100" w:after="100"/>
        <w:ind w:firstLine="708"/>
        <w:jc w:val="center"/>
        <w:rPr>
          <w:rFonts w:hint="eastAsia"/>
          <w:b/>
          <w:i/>
          <w:sz w:val="24"/>
          <w:szCs w:val="24"/>
          <w:u w:val="single"/>
        </w:rPr>
      </w:pPr>
    </w:p>
    <w:p w:rsidR="00F815BA" w:rsidRDefault="005F3554" w:rsidP="003444C3">
      <w:pPr>
        <w:spacing w:before="100" w:after="100"/>
        <w:rPr>
          <w:rFonts w:hint="eastAsia"/>
          <w:sz w:val="24"/>
          <w:szCs w:val="24"/>
        </w:rPr>
      </w:pPr>
      <w:r>
        <w:rPr>
          <w:b/>
          <w:i/>
          <w:sz w:val="24"/>
          <w:szCs w:val="24"/>
          <w:u w:val="single"/>
        </w:rPr>
        <w:t>DAS O</w:t>
      </w:r>
      <w:r w:rsidR="00CB1E64">
        <w:rPr>
          <w:b/>
          <w:i/>
          <w:sz w:val="24"/>
          <w:szCs w:val="24"/>
          <w:u w:val="single"/>
        </w:rPr>
        <w:t>RIENTAÇÕES SOBRE ENTREGA DE MERCADORIAS</w:t>
      </w:r>
    </w:p>
    <w:p w:rsidR="00F815BA" w:rsidRDefault="00F815BA">
      <w:pPr>
        <w:spacing w:before="100" w:after="100"/>
        <w:ind w:firstLine="708"/>
        <w:jc w:val="both"/>
        <w:rPr>
          <w:rFonts w:hint="eastAsia"/>
          <w:sz w:val="24"/>
          <w:szCs w:val="24"/>
        </w:rPr>
      </w:pPr>
    </w:p>
    <w:p w:rsidR="00F815BA" w:rsidRDefault="00CB1E64">
      <w:pPr>
        <w:tabs>
          <w:tab w:val="left" w:pos="0"/>
        </w:tabs>
        <w:jc w:val="both"/>
        <w:rPr>
          <w:rFonts w:hint="eastAsia"/>
          <w:sz w:val="24"/>
          <w:szCs w:val="24"/>
        </w:rPr>
      </w:pPr>
      <w:r>
        <w:rPr>
          <w:b/>
          <w:sz w:val="24"/>
          <w:szCs w:val="24"/>
        </w:rPr>
        <w:t>01- TIPO DE PRODUTO:</w:t>
      </w:r>
    </w:p>
    <w:p w:rsidR="00F815BA" w:rsidRDefault="00CB1E64">
      <w:pPr>
        <w:jc w:val="both"/>
        <w:rPr>
          <w:rFonts w:hint="eastAsia"/>
          <w:sz w:val="24"/>
          <w:szCs w:val="24"/>
        </w:rPr>
      </w:pPr>
      <w:r>
        <w:rPr>
          <w:sz w:val="24"/>
          <w:szCs w:val="24"/>
        </w:rPr>
        <w:tab/>
        <w:t>O produto (material licitado) deverá obedecer obrigatoriamente às especificações do processo licitatório, o qual vossa empresa tomou conhecimento e participou, respeitando as descrições, especificações, unidades licitadas e valores.</w:t>
      </w:r>
    </w:p>
    <w:p w:rsidR="00F815BA" w:rsidRDefault="00F815BA">
      <w:pPr>
        <w:jc w:val="both"/>
        <w:rPr>
          <w:rFonts w:hint="eastAsia"/>
          <w:sz w:val="24"/>
          <w:szCs w:val="24"/>
        </w:rPr>
      </w:pPr>
    </w:p>
    <w:p w:rsidR="00F815BA" w:rsidRDefault="00CB1E64">
      <w:pPr>
        <w:jc w:val="both"/>
        <w:rPr>
          <w:rFonts w:hint="eastAsia"/>
          <w:b/>
          <w:sz w:val="24"/>
          <w:szCs w:val="24"/>
        </w:rPr>
      </w:pPr>
      <w:r>
        <w:rPr>
          <w:b/>
          <w:sz w:val="24"/>
          <w:szCs w:val="24"/>
        </w:rPr>
        <w:t>02- INDICAÇÃO DE EMPENHO:</w:t>
      </w:r>
    </w:p>
    <w:p w:rsidR="00F815BA" w:rsidRDefault="00CB1E64">
      <w:pPr>
        <w:jc w:val="both"/>
        <w:rPr>
          <w:rFonts w:hint="eastAsia"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O número do empenho deverá ser indicado no campo de observações da nota fiscal, tal medida visa agilizar o recebimento, conferência dos produtos e agilizar o pagamento da referida nota fiscal.</w:t>
      </w:r>
    </w:p>
    <w:p w:rsidR="00F815BA" w:rsidRDefault="00F815BA">
      <w:pPr>
        <w:jc w:val="both"/>
        <w:rPr>
          <w:rFonts w:hint="eastAsia"/>
          <w:sz w:val="24"/>
          <w:szCs w:val="24"/>
        </w:rPr>
      </w:pPr>
    </w:p>
    <w:p w:rsidR="00F815BA" w:rsidRDefault="00CB1E64">
      <w:pPr>
        <w:jc w:val="both"/>
        <w:rPr>
          <w:rFonts w:hint="eastAsia"/>
          <w:sz w:val="24"/>
          <w:szCs w:val="24"/>
        </w:rPr>
      </w:pPr>
      <w:r>
        <w:rPr>
          <w:b/>
          <w:sz w:val="24"/>
          <w:szCs w:val="24"/>
        </w:rPr>
        <w:t>03- LOCAL DE ENTREGA:</w:t>
      </w:r>
    </w:p>
    <w:p w:rsidR="00F815BA" w:rsidRDefault="00CB1E64">
      <w:pPr>
        <w:jc w:val="both"/>
        <w:rPr>
          <w:rFonts w:hint="eastAsia"/>
        </w:rPr>
      </w:pPr>
      <w:r>
        <w:rPr>
          <w:sz w:val="24"/>
          <w:szCs w:val="24"/>
        </w:rPr>
        <w:t>Universidade Federal de Santa Maria – UFSM</w:t>
      </w:r>
    </w:p>
    <w:p w:rsidR="00F815BA" w:rsidRDefault="00CB1E64">
      <w:pPr>
        <w:jc w:val="both"/>
        <w:rPr>
          <w:rFonts w:hint="eastAsia"/>
        </w:rPr>
      </w:pPr>
      <w:r>
        <w:rPr>
          <w:sz w:val="24"/>
          <w:szCs w:val="24"/>
        </w:rPr>
        <w:t>Almoxarifado Central, Prédio 64</w:t>
      </w:r>
    </w:p>
    <w:p w:rsidR="00F815BA" w:rsidRDefault="00CB1E64">
      <w:pPr>
        <w:jc w:val="both"/>
        <w:rPr>
          <w:rFonts w:hint="eastAsia"/>
        </w:rPr>
      </w:pPr>
      <w:r>
        <w:rPr>
          <w:sz w:val="24"/>
          <w:szCs w:val="24"/>
        </w:rPr>
        <w:t>Av. Roraima, Nº 1000, Cidade Universitária,</w:t>
      </w:r>
    </w:p>
    <w:p w:rsidR="00F815BA" w:rsidRDefault="00CB1E64">
      <w:pPr>
        <w:jc w:val="both"/>
        <w:rPr>
          <w:rFonts w:hint="eastAsia"/>
        </w:rPr>
      </w:pPr>
      <w:r>
        <w:rPr>
          <w:sz w:val="24"/>
          <w:szCs w:val="24"/>
        </w:rPr>
        <w:t>Bairro Camobi, Santa Maria – RS</w:t>
      </w:r>
    </w:p>
    <w:p w:rsidR="00F815BA" w:rsidRDefault="00CB1E64">
      <w:pPr>
        <w:jc w:val="both"/>
        <w:rPr>
          <w:rFonts w:hint="eastAsia"/>
          <w:sz w:val="24"/>
          <w:szCs w:val="24"/>
        </w:rPr>
      </w:pPr>
      <w:r>
        <w:rPr>
          <w:sz w:val="24"/>
          <w:szCs w:val="24"/>
        </w:rPr>
        <w:t>CEP 97105-900</w:t>
      </w:r>
    </w:p>
    <w:p w:rsidR="00F815BA" w:rsidRDefault="00F815BA">
      <w:pPr>
        <w:jc w:val="both"/>
        <w:rPr>
          <w:rFonts w:hint="eastAsia"/>
          <w:sz w:val="24"/>
          <w:szCs w:val="24"/>
        </w:rPr>
      </w:pPr>
    </w:p>
    <w:p w:rsidR="00F815BA" w:rsidRDefault="00CB1E64">
      <w:pPr>
        <w:jc w:val="both"/>
        <w:rPr>
          <w:rFonts w:hint="eastAsia"/>
          <w:sz w:val="24"/>
          <w:szCs w:val="24"/>
        </w:rPr>
      </w:pPr>
      <w:r>
        <w:rPr>
          <w:b/>
          <w:sz w:val="24"/>
          <w:szCs w:val="24"/>
        </w:rPr>
        <w:t>04- HORÁRIO DE ENTREGA:</w:t>
      </w:r>
    </w:p>
    <w:p w:rsidR="00F815BA" w:rsidRDefault="00CB1E64">
      <w:pPr>
        <w:jc w:val="both"/>
        <w:rPr>
          <w:rFonts w:hint="eastAsia"/>
          <w:sz w:val="24"/>
          <w:szCs w:val="24"/>
        </w:rPr>
      </w:pPr>
      <w:r>
        <w:rPr>
          <w:sz w:val="24"/>
          <w:szCs w:val="24"/>
        </w:rPr>
        <w:t>Somente pela manhã: 08h00min às 11h30min.</w:t>
      </w:r>
    </w:p>
    <w:p w:rsidR="00F815BA" w:rsidRDefault="00CB1E64">
      <w:pPr>
        <w:jc w:val="both"/>
        <w:rPr>
          <w:rFonts w:hint="eastAsia"/>
          <w:sz w:val="24"/>
          <w:szCs w:val="24"/>
        </w:rPr>
      </w:pPr>
      <w:r>
        <w:rPr>
          <w:sz w:val="24"/>
          <w:szCs w:val="24"/>
        </w:rPr>
        <w:t>De segunda-feira à sexta-feira (salvo feriados e dias não letivos na UFSM)</w:t>
      </w:r>
    </w:p>
    <w:p w:rsidR="00F815BA" w:rsidRDefault="00F815BA">
      <w:pPr>
        <w:jc w:val="both"/>
        <w:rPr>
          <w:rFonts w:hint="eastAsia"/>
          <w:sz w:val="24"/>
          <w:szCs w:val="24"/>
        </w:rPr>
      </w:pPr>
    </w:p>
    <w:p w:rsidR="00F815BA" w:rsidRDefault="00CB1E64">
      <w:pPr>
        <w:jc w:val="both"/>
        <w:rPr>
          <w:rFonts w:hint="eastAsia"/>
          <w:sz w:val="24"/>
          <w:szCs w:val="24"/>
        </w:rPr>
      </w:pPr>
      <w:r>
        <w:rPr>
          <w:b/>
          <w:sz w:val="24"/>
          <w:szCs w:val="24"/>
        </w:rPr>
        <w:t>05- TIPO DE FRETE</w:t>
      </w:r>
    </w:p>
    <w:p w:rsidR="00F815BA" w:rsidRDefault="00CB1E64">
      <w:pPr>
        <w:jc w:val="both"/>
        <w:rPr>
          <w:rFonts w:hint="eastAsia"/>
          <w:b/>
          <w:sz w:val="24"/>
          <w:szCs w:val="24"/>
        </w:rPr>
      </w:pPr>
      <w:r>
        <w:rPr>
          <w:sz w:val="24"/>
          <w:szCs w:val="24"/>
        </w:rPr>
        <w:t>O conhecimento de frete deverá ser emitido POR CONTA DO FORNECEDOR, pois a UFSM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NÃO ACEITA FRETES A COBRAR. Os produtos deverão ser descarregados/postos dentro das unidades do Almoxarifado Central ou em local a ser definido no momento da entrega, pelo responsável da Seção de Recepção e Expedição do Almox. Central.</w:t>
      </w:r>
    </w:p>
    <w:p w:rsidR="00F815BA" w:rsidRDefault="00F815BA">
      <w:pPr>
        <w:jc w:val="both"/>
        <w:rPr>
          <w:rFonts w:hint="eastAsia"/>
          <w:b/>
          <w:sz w:val="24"/>
          <w:szCs w:val="24"/>
        </w:rPr>
      </w:pPr>
    </w:p>
    <w:p w:rsidR="00F815BA" w:rsidRDefault="00CB1E64">
      <w:pPr>
        <w:jc w:val="both"/>
        <w:rPr>
          <w:rFonts w:hint="eastAsia"/>
          <w:b/>
          <w:sz w:val="24"/>
          <w:szCs w:val="24"/>
        </w:rPr>
      </w:pPr>
      <w:r>
        <w:rPr>
          <w:b/>
          <w:sz w:val="24"/>
          <w:szCs w:val="24"/>
        </w:rPr>
        <w:t>06- CONTATO NA UFSM SOBRE ENTREGA DE MERCADORIAS E EMISSÕES DE EMPENHOS:</w:t>
      </w:r>
    </w:p>
    <w:p w:rsidR="00F815BA" w:rsidRDefault="00F815BA">
      <w:pPr>
        <w:jc w:val="both"/>
        <w:rPr>
          <w:rFonts w:hint="eastAsia"/>
          <w:b/>
          <w:sz w:val="24"/>
          <w:szCs w:val="24"/>
        </w:rPr>
      </w:pPr>
    </w:p>
    <w:p w:rsidR="00F815BA" w:rsidRDefault="00CB1E64">
      <w:pPr>
        <w:jc w:val="both"/>
        <w:rPr>
          <w:rFonts w:hint="eastAsia"/>
          <w:b/>
          <w:sz w:val="24"/>
          <w:szCs w:val="24"/>
        </w:rPr>
      </w:pPr>
      <w:r>
        <w:rPr>
          <w:b/>
          <w:noProof/>
          <w:sz w:val="24"/>
          <w:szCs w:val="24"/>
          <w:lang w:eastAsia="pt-BR" w:bidi="ar-SA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1080135</wp:posOffset>
                </wp:positionH>
                <wp:positionV relativeFrom="paragraph">
                  <wp:posOffset>12700</wp:posOffset>
                </wp:positionV>
                <wp:extent cx="4001135" cy="1118870"/>
                <wp:effectExtent l="0" t="0" r="0" b="0"/>
                <wp:wrapSquare wrapText="bothSides"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680" cy="11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F815BA" w:rsidRDefault="00CB1E64">
                            <w:pPr>
                              <w:pStyle w:val="Contedodoquadro"/>
                              <w:spacing w:line="24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>Responsável p/ empenhos: Fernando Bueno</w:t>
                            </w:r>
                          </w:p>
                          <w:p w:rsidR="00F815BA" w:rsidRDefault="00CB1E64">
                            <w:pPr>
                              <w:pStyle w:val="Contedodoquadro"/>
                              <w:spacing w:line="24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>Fone: (55) 3220-8252</w:t>
                            </w:r>
                          </w:p>
                          <w:p w:rsidR="00F815BA" w:rsidRDefault="00CB1E64">
                            <w:pPr>
                              <w:pStyle w:val="Contedodoquadro"/>
                              <w:spacing w:line="24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>Responsável p/ entrega: Angélica Balconi</w:t>
                            </w:r>
                          </w:p>
                          <w:p w:rsidR="00F815BA" w:rsidRDefault="00CB1E64">
                            <w:pPr>
                              <w:pStyle w:val="Contedodoquadro"/>
                              <w:spacing w:line="24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>Fone: (55) 3220-8378</w:t>
                            </w:r>
                          </w:p>
                          <w:p w:rsidR="00F815BA" w:rsidRDefault="00CB1E64">
                            <w:pPr>
                              <w:pStyle w:val="Contedodoquadro"/>
                              <w:spacing w:line="24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>E-mail: almoxarifado.ufsm@gmail.com</w:t>
                            </w:r>
                          </w:p>
                          <w:p w:rsidR="00F815BA" w:rsidRDefault="00F815BA">
                            <w:pPr>
                              <w:pStyle w:val="Contedodoquadro"/>
                              <w:spacing w:line="240" w:lineRule="exact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ângulo 2" o:spid="_x0000_s1026" style="position:absolute;left:0;text-align:left;margin-left:85.05pt;margin-top:1pt;width:315.05pt;height:88.1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" strokeweight=".26mm">
                <v:textbox>
                  <w:txbxContent>
                    <w:p w:rsidR="00F815BA" w:rsidRDefault="00CB1E64">
                      <w:pPr>
                        <w:pStyle w:val="Contedodoquadro"/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</w:rPr>
                        <w:t>Responsável p/ empenhos: Fernando Bueno</w:t>
                      </w:r>
                    </w:p>
                    <w:p w:rsidR="00F815BA" w:rsidRDefault="00CB1E64">
                      <w:pPr>
                        <w:pStyle w:val="Contedodoquadro"/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</w:rPr>
                        <w:t>Fone: (55) 3220-8252</w:t>
                      </w:r>
                    </w:p>
                    <w:p w:rsidR="00F815BA" w:rsidRDefault="00CB1E64">
                      <w:pPr>
                        <w:pStyle w:val="Contedodoquadro"/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</w:rPr>
                        <w:t>Responsável p/ entrega: Angélica Balconi</w:t>
                      </w:r>
                    </w:p>
                    <w:p w:rsidR="00F815BA" w:rsidRDefault="00CB1E64">
                      <w:pPr>
                        <w:pStyle w:val="Contedodoquadro"/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</w:rPr>
                        <w:t>Fone: (55) 3220-8378</w:t>
                      </w:r>
                    </w:p>
                    <w:p w:rsidR="00F815BA" w:rsidRDefault="00CB1E64">
                      <w:pPr>
                        <w:pStyle w:val="Contedodoquadro"/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</w:rPr>
                        <w:t>E-mail: almoxarifado.ufsm@gmail.com</w:t>
                      </w:r>
                    </w:p>
                    <w:p w:rsidR="00F815BA" w:rsidRDefault="00F815BA">
                      <w:pPr>
                        <w:pStyle w:val="Contedodoquadro"/>
                        <w:spacing w:line="240" w:lineRule="exact"/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F815BA" w:rsidRDefault="00F815BA">
      <w:pPr>
        <w:jc w:val="both"/>
        <w:rPr>
          <w:rFonts w:hint="eastAsia"/>
          <w:sz w:val="24"/>
          <w:szCs w:val="24"/>
        </w:rPr>
      </w:pPr>
    </w:p>
    <w:p w:rsidR="00F815BA" w:rsidRDefault="00F815BA">
      <w:pPr>
        <w:jc w:val="both"/>
        <w:rPr>
          <w:rFonts w:hint="eastAsia"/>
          <w:b/>
          <w:i/>
          <w:sz w:val="24"/>
          <w:szCs w:val="24"/>
        </w:rPr>
      </w:pPr>
    </w:p>
    <w:p w:rsidR="00F815BA" w:rsidRDefault="00F815BA">
      <w:pPr>
        <w:jc w:val="both"/>
        <w:rPr>
          <w:rFonts w:hint="eastAsia"/>
          <w:b/>
          <w:i/>
          <w:sz w:val="24"/>
          <w:szCs w:val="24"/>
        </w:rPr>
      </w:pPr>
    </w:p>
    <w:p w:rsidR="00F815BA" w:rsidRDefault="00F815BA">
      <w:pPr>
        <w:jc w:val="both"/>
        <w:rPr>
          <w:rFonts w:hint="eastAsia"/>
          <w:b/>
          <w:i/>
          <w:sz w:val="24"/>
          <w:szCs w:val="24"/>
        </w:rPr>
      </w:pPr>
    </w:p>
    <w:p w:rsidR="00F815BA" w:rsidRDefault="00F815BA">
      <w:pPr>
        <w:jc w:val="both"/>
        <w:rPr>
          <w:rFonts w:hint="eastAsia"/>
          <w:b/>
          <w:i/>
          <w:sz w:val="24"/>
          <w:szCs w:val="24"/>
        </w:rPr>
      </w:pPr>
    </w:p>
    <w:p w:rsidR="00F815BA" w:rsidRDefault="00F815BA">
      <w:pPr>
        <w:jc w:val="both"/>
        <w:rPr>
          <w:rFonts w:hint="eastAsia"/>
          <w:b/>
          <w:i/>
          <w:sz w:val="24"/>
          <w:szCs w:val="24"/>
        </w:rPr>
      </w:pPr>
    </w:p>
    <w:p w:rsidR="00F815BA" w:rsidRDefault="005F3554">
      <w:pPr>
        <w:jc w:val="both"/>
        <w:rPr>
          <w:rFonts w:hint="eastAsia"/>
          <w:sz w:val="24"/>
          <w:szCs w:val="24"/>
        </w:rPr>
      </w:pPr>
      <w:r>
        <w:rPr>
          <w:b/>
          <w:i/>
          <w:sz w:val="24"/>
          <w:szCs w:val="24"/>
        </w:rPr>
        <w:t xml:space="preserve">07. </w:t>
      </w:r>
      <w:r w:rsidR="00CB1E64">
        <w:rPr>
          <w:b/>
          <w:i/>
          <w:sz w:val="24"/>
          <w:szCs w:val="24"/>
        </w:rPr>
        <w:t>DADOS DA INSTITUIÇÃO:</w:t>
      </w:r>
    </w:p>
    <w:p w:rsidR="00F815BA" w:rsidRDefault="00CB1E64">
      <w:pPr>
        <w:jc w:val="both"/>
        <w:rPr>
          <w:rFonts w:hint="eastAsia"/>
          <w:sz w:val="24"/>
          <w:szCs w:val="24"/>
        </w:rPr>
      </w:pPr>
      <w:r>
        <w:rPr>
          <w:sz w:val="24"/>
          <w:szCs w:val="24"/>
        </w:rPr>
        <w:t>CNPJ: 95591764/0001-05</w:t>
      </w:r>
    </w:p>
    <w:p w:rsidR="00F815BA" w:rsidRDefault="00CB1E64">
      <w:pPr>
        <w:jc w:val="both"/>
        <w:rPr>
          <w:rFonts w:hint="eastAsia"/>
          <w:sz w:val="24"/>
          <w:szCs w:val="24"/>
        </w:rPr>
      </w:pPr>
      <w:r>
        <w:rPr>
          <w:sz w:val="24"/>
          <w:szCs w:val="24"/>
        </w:rPr>
        <w:lastRenderedPageBreak/>
        <w:t>Insc. Estadual: 109/02357-28</w:t>
      </w:r>
    </w:p>
    <w:p w:rsidR="005F3554" w:rsidRDefault="005F3554">
      <w:pPr>
        <w:jc w:val="both"/>
        <w:rPr>
          <w:rFonts w:hint="eastAsia"/>
          <w:sz w:val="24"/>
          <w:szCs w:val="24"/>
        </w:rPr>
      </w:pPr>
    </w:p>
    <w:p w:rsidR="005F3554" w:rsidRPr="002016B0" w:rsidRDefault="005F3554">
      <w:pPr>
        <w:jc w:val="both"/>
        <w:rPr>
          <w:rFonts w:hint="eastAsia"/>
          <w:b/>
          <w:sz w:val="24"/>
          <w:szCs w:val="24"/>
          <w:highlight w:val="yellow"/>
          <w:u w:val="single"/>
        </w:rPr>
      </w:pPr>
      <w:r w:rsidRPr="002016B0">
        <w:rPr>
          <w:b/>
          <w:sz w:val="24"/>
          <w:szCs w:val="24"/>
          <w:highlight w:val="yellow"/>
          <w:u w:val="single"/>
        </w:rPr>
        <w:t>08. DAS DEMAIS CONDIÇÕES DE CONTRATAÇÃO</w:t>
      </w:r>
    </w:p>
    <w:p w:rsidR="003444C3" w:rsidRPr="002016B0" w:rsidRDefault="003444C3">
      <w:pPr>
        <w:jc w:val="both"/>
        <w:rPr>
          <w:rFonts w:hint="eastAsia"/>
          <w:b/>
          <w:sz w:val="24"/>
          <w:szCs w:val="24"/>
          <w:highlight w:val="yellow"/>
          <w:u w:val="single"/>
        </w:rPr>
      </w:pPr>
    </w:p>
    <w:p w:rsidR="000F65C0" w:rsidRDefault="005F3554" w:rsidP="000F65C0">
      <w:pPr>
        <w:ind w:firstLine="708"/>
        <w:jc w:val="both"/>
        <w:rPr>
          <w:rFonts w:hint="eastAsia"/>
        </w:rPr>
      </w:pPr>
      <w:r w:rsidRPr="002016B0">
        <w:rPr>
          <w:rFonts w:hint="eastAsia"/>
          <w:sz w:val="24"/>
          <w:szCs w:val="24"/>
          <w:highlight w:val="yellow"/>
        </w:rPr>
        <w:t>As</w:t>
      </w:r>
      <w:r w:rsidRPr="002016B0">
        <w:rPr>
          <w:sz w:val="24"/>
          <w:szCs w:val="24"/>
          <w:highlight w:val="yellow"/>
        </w:rPr>
        <w:t xml:space="preserve"> demais condições de contratação encontram-se previstas no respectiv</w:t>
      </w:r>
      <w:r w:rsidRPr="002016B0">
        <w:rPr>
          <w:rFonts w:hint="eastAsia"/>
          <w:sz w:val="24"/>
          <w:szCs w:val="24"/>
          <w:highlight w:val="yellow"/>
        </w:rPr>
        <w:t>o</w:t>
      </w:r>
      <w:r w:rsidRPr="002016B0">
        <w:rPr>
          <w:sz w:val="24"/>
          <w:szCs w:val="24"/>
          <w:highlight w:val="yellow"/>
        </w:rPr>
        <w:t xml:space="preserve"> </w:t>
      </w:r>
      <w:r w:rsidRPr="002016B0">
        <w:rPr>
          <w:b/>
          <w:sz w:val="24"/>
          <w:szCs w:val="24"/>
          <w:highlight w:val="yellow"/>
        </w:rPr>
        <w:t>edital de licitaçã</w:t>
      </w:r>
      <w:r w:rsidRPr="002016B0">
        <w:rPr>
          <w:rFonts w:hint="eastAsia"/>
          <w:b/>
          <w:sz w:val="24"/>
          <w:szCs w:val="24"/>
          <w:highlight w:val="yellow"/>
        </w:rPr>
        <w:t>o</w:t>
      </w:r>
      <w:r w:rsidR="003444C3" w:rsidRPr="002016B0">
        <w:rPr>
          <w:sz w:val="24"/>
          <w:szCs w:val="24"/>
          <w:highlight w:val="yellow"/>
        </w:rPr>
        <w:t xml:space="preserve">, </w:t>
      </w:r>
      <w:r w:rsidRPr="002016B0">
        <w:rPr>
          <w:sz w:val="24"/>
          <w:szCs w:val="24"/>
          <w:highlight w:val="yellow"/>
        </w:rPr>
        <w:t>disponív</w:t>
      </w:r>
      <w:r w:rsidR="008026DB" w:rsidRPr="002016B0">
        <w:rPr>
          <w:sz w:val="24"/>
          <w:szCs w:val="24"/>
          <w:highlight w:val="yellow"/>
        </w:rPr>
        <w:t>el</w:t>
      </w:r>
      <w:r w:rsidRPr="002016B0">
        <w:rPr>
          <w:sz w:val="24"/>
          <w:szCs w:val="24"/>
          <w:highlight w:val="yellow"/>
        </w:rPr>
        <w:t xml:space="preserve"> no seguinte endereço: </w:t>
      </w:r>
      <w:hyperlink r:id="rId6" w:history="1">
        <w:r w:rsidRPr="002016B0">
          <w:rPr>
            <w:rStyle w:val="Hyperlink"/>
            <w:rFonts w:hint="eastAsia"/>
            <w:sz w:val="24"/>
            <w:szCs w:val="24"/>
            <w:highlight w:val="yellow"/>
          </w:rPr>
          <w:t>https://www.ufsm.br/orgaos-executivos/demapa/licitacoes/</w:t>
        </w:r>
      </w:hyperlink>
      <w:r w:rsidRPr="002016B0">
        <w:rPr>
          <w:rFonts w:hint="eastAsia"/>
          <w:sz w:val="24"/>
          <w:szCs w:val="24"/>
          <w:highlight w:val="yellow"/>
        </w:rPr>
        <w:t>,</w:t>
      </w:r>
      <w:r w:rsidR="000F65C0" w:rsidRPr="002016B0">
        <w:rPr>
          <w:sz w:val="24"/>
          <w:szCs w:val="24"/>
          <w:highlight w:val="yellow"/>
        </w:rPr>
        <w:t xml:space="preserve"> </w:t>
      </w:r>
      <w:r w:rsidR="000F65C0" w:rsidRPr="002016B0">
        <w:rPr>
          <w:rFonts w:ascii="Arial" w:hAnsi="Arial" w:cs="Arial"/>
          <w:highlight w:val="yellow"/>
        </w:rPr>
        <w:t>que faz parte integrante deste documento, independente de transcrição.</w:t>
      </w:r>
    </w:p>
    <w:p w:rsidR="005F3554" w:rsidRDefault="005F3554">
      <w:pPr>
        <w:jc w:val="both"/>
        <w:rPr>
          <w:rFonts w:hint="eastAsia"/>
          <w:sz w:val="24"/>
          <w:szCs w:val="24"/>
        </w:rPr>
      </w:pPr>
    </w:p>
    <w:p w:rsidR="005F3554" w:rsidRDefault="005F3554">
      <w:pPr>
        <w:jc w:val="both"/>
        <w:rPr>
          <w:rFonts w:hint="eastAsia"/>
        </w:rPr>
      </w:pPr>
    </w:p>
    <w:sectPr w:rsidR="005F3554">
      <w:pgSz w:w="11906" w:h="16838"/>
      <w:pgMar w:top="851" w:right="1418" w:bottom="1418" w:left="1418" w:header="0" w:footer="0" w:gutter="0"/>
      <w:pgNumType w:start="1"/>
      <w:cols w:space="720"/>
      <w:formProt w:val="0"/>
      <w:docGrid w:linePitch="24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964E8A"/>
    <w:multiLevelType w:val="multilevel"/>
    <w:tmpl w:val="974241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CF461A4"/>
    <w:multiLevelType w:val="multilevel"/>
    <w:tmpl w:val="4104947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position w:val="0"/>
        <w:sz w:val="24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/>
        <w:b/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/>
        <w:b/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/>
        <w:b/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ascii="Times New Roman" w:hAnsi="Times New Roman"/>
        <w:b/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ascii="Times New Roman" w:hAnsi="Times New Roman"/>
        <w:b/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ascii="Times New Roman" w:hAnsi="Times New Roman"/>
        <w:b/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ascii="Times New Roman" w:hAnsi="Times New Roman"/>
        <w:b/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ascii="Times New Roman" w:hAnsi="Times New Roman"/>
        <w:b/>
        <w:position w:val="0"/>
        <w:sz w:val="24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compat>
    <w:useFELayout/>
    <w:compatSetting w:name="compatibilityMode" w:uri="http://schemas.microsoft.com/office/word" w:val="14"/>
  </w:compat>
  <w:rsids>
    <w:rsidRoot w:val="00F815BA"/>
    <w:rsid w:val="000F65C0"/>
    <w:rsid w:val="002016B0"/>
    <w:rsid w:val="003444C3"/>
    <w:rsid w:val="005F3554"/>
    <w:rsid w:val="006F388E"/>
    <w:rsid w:val="008026DB"/>
    <w:rsid w:val="00CB1E64"/>
    <w:rsid w:val="00CD5021"/>
    <w:rsid w:val="00E27069"/>
    <w:rsid w:val="00F8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24705E-2273-4849-AE65-68860F20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lang w:val="pt-B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</w:style>
  <w:style w:type="paragraph" w:styleId="Ttulo1">
    <w:name w:val="heading 1"/>
    <w:basedOn w:val="LO-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LO-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LO-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/>
      <w:b/>
      <w:position w:val="0"/>
      <w:sz w:val="24"/>
      <w:vertAlign w:val="baseline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LO-normal">
    <w:name w:val="LO-normal"/>
    <w:qFormat/>
  </w:style>
  <w:style w:type="paragraph" w:customStyle="1" w:styleId="Ttulododocumento">
    <w:name w:val="Título do documento"/>
    <w:basedOn w:val="LO-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LO-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epargpadro"/>
    <w:uiPriority w:val="99"/>
    <w:unhideWhenUsed/>
    <w:rsid w:val="005F3554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CB1E64"/>
    <w:rPr>
      <w:color w:val="800080" w:themeColor="followed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026DB"/>
    <w:rPr>
      <w:rFonts w:ascii="Segoe UI" w:hAnsi="Segoe UI"/>
      <w:sz w:val="18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026DB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1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fsm.br/orgaos-executivos/demapa/licitacoes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306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pccli</cp:lastModifiedBy>
  <cp:revision>13</cp:revision>
  <cp:lastPrinted>2021-04-30T14:48:00Z</cp:lastPrinted>
  <dcterms:created xsi:type="dcterms:W3CDTF">2021-02-01T14:04:00Z</dcterms:created>
  <dcterms:modified xsi:type="dcterms:W3CDTF">2021-04-30T15:11:00Z</dcterms:modified>
  <dc:language>pt-BR</dc:language>
</cp:coreProperties>
</file>